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479FA" w14:textId="7A84905D" w:rsidR="003E2EA4" w:rsidRDefault="003E2EA4" w:rsidP="003E2EA4">
      <w:pPr>
        <w:pStyle w:val="Standard"/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 xml:space="preserve">CENÍK od 1. </w:t>
      </w:r>
      <w:r>
        <w:rPr>
          <w:b/>
          <w:bCs/>
          <w:sz w:val="40"/>
          <w:szCs w:val="40"/>
          <w:u w:val="single"/>
        </w:rPr>
        <w:t>2</w:t>
      </w:r>
      <w:r>
        <w:rPr>
          <w:b/>
          <w:bCs/>
          <w:sz w:val="40"/>
          <w:szCs w:val="40"/>
          <w:u w:val="single"/>
        </w:rPr>
        <w:t>. 202</w:t>
      </w:r>
      <w:r>
        <w:rPr>
          <w:b/>
          <w:bCs/>
          <w:sz w:val="40"/>
          <w:szCs w:val="40"/>
          <w:u w:val="single"/>
        </w:rPr>
        <w:t>6</w:t>
      </w:r>
    </w:p>
    <w:p w14:paraId="06B861D6" w14:textId="77777777" w:rsidR="003E2EA4" w:rsidRDefault="003E2EA4" w:rsidP="003E2EA4">
      <w:pPr>
        <w:pStyle w:val="Standard"/>
        <w:rPr>
          <w:b/>
          <w:bCs/>
          <w:sz w:val="40"/>
          <w:szCs w:val="40"/>
        </w:rPr>
      </w:pPr>
    </w:p>
    <w:p w14:paraId="6A8E0570" w14:textId="77777777" w:rsidR="003E2EA4" w:rsidRDefault="003E2EA4" w:rsidP="003E2EA4">
      <w:pPr>
        <w:pStyle w:val="Standard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Jednorázové vyšetřovací zrcadlo</w:t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 xml:space="preserve">   50,-</w:t>
      </w:r>
    </w:p>
    <w:p w14:paraId="65738A74" w14:textId="77777777" w:rsidR="003E2EA4" w:rsidRDefault="003E2EA4" w:rsidP="003E2EA4">
      <w:pPr>
        <w:pStyle w:val="Standard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Gynekologické vyšetření cílené </w:t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 xml:space="preserve"> 500,-</w:t>
      </w:r>
    </w:p>
    <w:p w14:paraId="1C936C25" w14:textId="77777777" w:rsidR="003E2EA4" w:rsidRDefault="003E2EA4" w:rsidP="003E2EA4">
      <w:pPr>
        <w:pStyle w:val="Standard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Gynekologické vyšetření kontrolní</w:t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 xml:space="preserve"> 300,-</w:t>
      </w:r>
    </w:p>
    <w:p w14:paraId="5EA87F69" w14:textId="77777777" w:rsidR="003E2EA4" w:rsidRDefault="003E2EA4" w:rsidP="003E2EA4">
      <w:pPr>
        <w:pStyle w:val="Standard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Preventivní prohlídka, včetně cytologie</w:t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>1200,-</w:t>
      </w:r>
    </w:p>
    <w:p w14:paraId="012CD34A" w14:textId="2138CD08" w:rsidR="003E2EA4" w:rsidRDefault="003E2EA4" w:rsidP="003E2EA4">
      <w:pPr>
        <w:pStyle w:val="Standard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LBC</w:t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proofErr w:type="gramStart"/>
      <w:r>
        <w:rPr>
          <w:b/>
          <w:bCs/>
          <w:sz w:val="40"/>
          <w:szCs w:val="40"/>
        </w:rPr>
        <w:tab/>
        <w:t xml:space="preserve">  </w:t>
      </w:r>
      <w:r>
        <w:rPr>
          <w:b/>
          <w:bCs/>
          <w:sz w:val="40"/>
          <w:szCs w:val="40"/>
        </w:rPr>
        <w:t>600</w:t>
      </w:r>
      <w:proofErr w:type="gramEnd"/>
      <w:r>
        <w:rPr>
          <w:b/>
          <w:bCs/>
          <w:sz w:val="40"/>
          <w:szCs w:val="40"/>
        </w:rPr>
        <w:t>,-</w:t>
      </w:r>
    </w:p>
    <w:p w14:paraId="2FB25FD4" w14:textId="77777777" w:rsidR="003E2EA4" w:rsidRDefault="003E2EA4" w:rsidP="003E2EA4">
      <w:pPr>
        <w:pStyle w:val="Standard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Vyplnění pojistky</w:t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proofErr w:type="gramStart"/>
      <w:r>
        <w:rPr>
          <w:b/>
          <w:bCs/>
          <w:sz w:val="40"/>
          <w:szCs w:val="40"/>
        </w:rPr>
        <w:tab/>
        <w:t xml:space="preserve">  300</w:t>
      </w:r>
      <w:proofErr w:type="gramEnd"/>
      <w:r>
        <w:rPr>
          <w:b/>
          <w:bCs/>
          <w:sz w:val="40"/>
          <w:szCs w:val="40"/>
        </w:rPr>
        <w:t>,-</w:t>
      </w:r>
    </w:p>
    <w:p w14:paraId="6913065B" w14:textId="77777777" w:rsidR="003E2EA4" w:rsidRDefault="003E2EA4" w:rsidP="003E2EA4">
      <w:pPr>
        <w:pStyle w:val="Standard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HPV test, vč. LBC</w:t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>1500,-</w:t>
      </w:r>
    </w:p>
    <w:p w14:paraId="19E7BB32" w14:textId="77777777" w:rsidR="003E2EA4" w:rsidRDefault="003E2EA4" w:rsidP="003E2EA4">
      <w:pPr>
        <w:pStyle w:val="Standard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Vystavení Žádosti o přerušení těhotenství</w:t>
      </w:r>
    </w:p>
    <w:p w14:paraId="6A053F22" w14:textId="77777777" w:rsidR="003E2EA4" w:rsidRDefault="003E2EA4" w:rsidP="003E2EA4">
      <w:pPr>
        <w:pStyle w:val="Standard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(včetně vyšetření)</w:t>
      </w:r>
      <w:r>
        <w:rPr>
          <w:b/>
          <w:bCs/>
          <w:sz w:val="40"/>
          <w:szCs w:val="40"/>
        </w:rPr>
        <w:tab/>
        <w:t xml:space="preserve"> </w:t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>1000,-</w:t>
      </w:r>
    </w:p>
    <w:p w14:paraId="6653F09D" w14:textId="77777777" w:rsidR="003E2EA4" w:rsidRDefault="003E2EA4" w:rsidP="003E2EA4">
      <w:pPr>
        <w:pStyle w:val="Standard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Ultrazvuk netěhotná</w:t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 xml:space="preserve"> 450,-</w:t>
      </w:r>
    </w:p>
    <w:p w14:paraId="3D429B24" w14:textId="77777777" w:rsidR="003E2EA4" w:rsidRDefault="003E2EA4" w:rsidP="003E2EA4">
      <w:pPr>
        <w:pStyle w:val="Standard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Ultrazvuk těhotná</w:t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 xml:space="preserve"> 600,-</w:t>
      </w:r>
    </w:p>
    <w:p w14:paraId="3F468154" w14:textId="77777777" w:rsidR="003E2EA4" w:rsidRDefault="003E2EA4" w:rsidP="003E2EA4">
      <w:pPr>
        <w:pStyle w:val="Standard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Foto z USG</w:t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 xml:space="preserve"> </w:t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 xml:space="preserve">   80,-</w:t>
      </w:r>
    </w:p>
    <w:p w14:paraId="0EDC57C6" w14:textId="77777777" w:rsidR="003E2EA4" w:rsidRDefault="003E2EA4" w:rsidP="003E2EA4">
      <w:pPr>
        <w:pStyle w:val="Standard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Aplikace očkovací látky</w:t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 xml:space="preserve"> 100,-</w:t>
      </w:r>
    </w:p>
    <w:p w14:paraId="361FFBC1" w14:textId="77777777" w:rsidR="003E2EA4" w:rsidRDefault="003E2EA4" w:rsidP="003E2EA4">
      <w:pPr>
        <w:pStyle w:val="Standard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Vystavení ztraceného receptu</w:t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 xml:space="preserve"> 100,-</w:t>
      </w:r>
    </w:p>
    <w:p w14:paraId="0409F721" w14:textId="77777777" w:rsidR="003E2EA4" w:rsidRDefault="003E2EA4" w:rsidP="003E2EA4">
      <w:pPr>
        <w:pStyle w:val="Standard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Vystavení receptu na oddálení menstruace</w:t>
      </w:r>
      <w:r>
        <w:rPr>
          <w:b/>
          <w:bCs/>
          <w:sz w:val="40"/>
          <w:szCs w:val="40"/>
        </w:rPr>
        <w:tab/>
        <w:t xml:space="preserve"> 150,-</w:t>
      </w:r>
    </w:p>
    <w:p w14:paraId="0D5A6291" w14:textId="77777777" w:rsidR="003E2EA4" w:rsidRDefault="003E2EA4" w:rsidP="003E2EA4">
      <w:pPr>
        <w:pStyle w:val="Standard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Vystavení formuláře SRN</w:t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 xml:space="preserve"> 150,-</w:t>
      </w:r>
    </w:p>
    <w:p w14:paraId="5F840348" w14:textId="77777777" w:rsidR="003E2EA4" w:rsidRDefault="003E2EA4" w:rsidP="003E2EA4">
      <w:pPr>
        <w:pStyle w:val="Standard"/>
        <w:rPr>
          <w:b/>
          <w:bCs/>
          <w:sz w:val="40"/>
          <w:szCs w:val="40"/>
        </w:rPr>
      </w:pPr>
    </w:p>
    <w:p w14:paraId="667EBA3E" w14:textId="77777777" w:rsidR="003E2EA4" w:rsidRDefault="003E2EA4" w:rsidP="003E2EA4">
      <w:pPr>
        <w:pStyle w:val="Standard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Nitroděložní tělísko s mědí, vč. zavedení</w:t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>1300,-</w:t>
      </w:r>
    </w:p>
    <w:p w14:paraId="26BBDB9B" w14:textId="7B5A14F0" w:rsidR="003E2EA4" w:rsidRDefault="003E2EA4" w:rsidP="003E2EA4">
      <w:pPr>
        <w:pStyle w:val="Standard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Hormonální tělísko (dle typu), vč. </w:t>
      </w:r>
      <w:r>
        <w:rPr>
          <w:b/>
          <w:bCs/>
          <w:sz w:val="40"/>
          <w:szCs w:val="40"/>
        </w:rPr>
        <w:t>z</w:t>
      </w:r>
      <w:r>
        <w:rPr>
          <w:b/>
          <w:bCs/>
          <w:sz w:val="40"/>
          <w:szCs w:val="40"/>
        </w:rPr>
        <w:t>avedení</w:t>
      </w:r>
    </w:p>
    <w:p w14:paraId="0FE47F2F" w14:textId="77777777" w:rsidR="003E2EA4" w:rsidRDefault="003E2EA4" w:rsidP="003E2EA4">
      <w:pPr>
        <w:pStyle w:val="Standard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>5000,- až 7000,-</w:t>
      </w:r>
    </w:p>
    <w:p w14:paraId="47F76ECD" w14:textId="03942F27" w:rsidR="00415CFE" w:rsidRDefault="00415CFE" w:rsidP="003E2EA4">
      <w:pPr>
        <w:pStyle w:val="Standard"/>
      </w:pPr>
      <w:r>
        <w:rPr>
          <w:b/>
          <w:bCs/>
          <w:sz w:val="40"/>
          <w:szCs w:val="40"/>
        </w:rPr>
        <w:t>Test na okultní krvácení</w:t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 xml:space="preserve">    500,-</w:t>
      </w:r>
      <w:r>
        <w:rPr>
          <w:b/>
          <w:bCs/>
          <w:sz w:val="40"/>
          <w:szCs w:val="40"/>
        </w:rPr>
        <w:tab/>
      </w:r>
    </w:p>
    <w:p w14:paraId="75F7B5B7" w14:textId="77777777" w:rsidR="001E76F5" w:rsidRDefault="001E76F5"/>
    <w:sectPr w:rsidR="001E76F5" w:rsidSect="003E2EA4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EA4"/>
    <w:rsid w:val="00137D5B"/>
    <w:rsid w:val="001E76F5"/>
    <w:rsid w:val="00284FE9"/>
    <w:rsid w:val="003E2EA4"/>
    <w:rsid w:val="00415CFE"/>
    <w:rsid w:val="00B0737A"/>
    <w:rsid w:val="00FE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E507A"/>
  <w15:chartTrackingRefBased/>
  <w15:docId w15:val="{71EADBC2-26E2-4FC3-B1B7-79D9A4FC9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E2E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E2E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E2E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E2E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E2E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E2E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E2E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E2E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E2E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E2E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E2E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E2E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E2EA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E2EA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E2EA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E2EA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E2EA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E2EA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E2E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E2E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E2E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E2E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E2E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E2EA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E2EA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E2EA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E2E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E2EA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E2EA4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3E2EA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98B0007E55FE43A27E05C6C0749D29" ma:contentTypeVersion="10" ma:contentTypeDescription="Vytvoří nový dokument" ma:contentTypeScope="" ma:versionID="ed34152ae8462c38957bbc920d5b0279">
  <xsd:schema xmlns:xsd="http://www.w3.org/2001/XMLSchema" xmlns:xs="http://www.w3.org/2001/XMLSchema" xmlns:p="http://schemas.microsoft.com/office/2006/metadata/properties" xmlns:ns3="93ad99ad-ddae-41f5-a7e2-dfc76163e2d7" targetNamespace="http://schemas.microsoft.com/office/2006/metadata/properties" ma:root="true" ma:fieldsID="82217d0350550889db201b0171baf4ca" ns3:_="">
    <xsd:import namespace="93ad99ad-ddae-41f5-a7e2-dfc76163e2d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d99ad-ddae-41f5-a7e2-dfc76163e2d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3ad99ad-ddae-41f5-a7e2-dfc76163e2d7" xsi:nil="true"/>
  </documentManagement>
</p:properties>
</file>

<file path=customXml/itemProps1.xml><?xml version="1.0" encoding="utf-8"?>
<ds:datastoreItem xmlns:ds="http://schemas.openxmlformats.org/officeDocument/2006/customXml" ds:itemID="{91330EC0-1F30-4751-BB5D-901C000675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d99ad-ddae-41f5-a7e2-dfc76163e2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32BA99-57B9-4315-813B-CA86C67C43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BAAD7F-BC1F-458B-ACF2-CD5304E0F4A0}">
  <ds:schemaRefs>
    <ds:schemaRef ds:uri="http://schemas.microsoft.com/office/2006/metadata/properties"/>
    <ds:schemaRef ds:uri="http://schemas.microsoft.com/office/infopath/2007/PartnerControls"/>
    <ds:schemaRef ds:uri="93ad99ad-ddae-41f5-a7e2-dfc76163e2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658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Nejdlová</dc:creator>
  <cp:keywords/>
  <dc:description/>
  <cp:lastModifiedBy>Šárka Nejdlová</cp:lastModifiedBy>
  <cp:revision>2</cp:revision>
  <cp:lastPrinted>2026-01-27T07:43:00Z</cp:lastPrinted>
  <dcterms:created xsi:type="dcterms:W3CDTF">2026-01-27T07:44:00Z</dcterms:created>
  <dcterms:modified xsi:type="dcterms:W3CDTF">2026-01-27T07:44:00Z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0x0101002B98B0007E55FE43A27E05C6C0749D29</vt:lpwstr>
  </property>
</Properties>
</file>